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ВАЖНО! Перед началом любого использования указанных ниже Программ для ЭВМ внимательно ознакомьтесь с условиями ее использования, содержащимися в настоящем Соглашении. Установка, запуск или иное начало использования Программы означает надлежащее заключение </w:t>
      </w:r>
      <w:r>
        <w:rPr>
          <w:rFonts w:ascii="Times New Roman" w:eastAsia="Times New Roman" w:hAnsi="Times New Roman" w:cs="Times New Roman"/>
          <w:b/>
          <w:highlight w:val="white"/>
        </w:rPr>
        <w:t>настоящего Соглашения и Ваше полное согласие со всеми его условиями. Если Вы не согласны безоговорочно принять условия настоящего Соглашения, Вы не имеете права использовать Программу.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СУБЛИЦЕНЗИОННОЕ СОГЛАШЕНИЕ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Данное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Сублицензионное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соглашение применяе</w:t>
      </w:r>
      <w:r>
        <w:rPr>
          <w:rFonts w:ascii="Times New Roman" w:eastAsia="Times New Roman" w:hAnsi="Times New Roman" w:cs="Times New Roman"/>
          <w:highlight w:val="white"/>
        </w:rPr>
        <w:t>тся к Программе для ЭВМ: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2.0»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1. ОСНОВНЫЕ ТЕРМИНЫ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1.1. </w:t>
      </w:r>
      <w:r>
        <w:rPr>
          <w:rFonts w:ascii="Times New Roman" w:eastAsia="Times New Roman" w:hAnsi="Times New Roman" w:cs="Times New Roman"/>
          <w:b/>
          <w:highlight w:val="white"/>
        </w:rPr>
        <w:t>Лицензиар</w:t>
      </w:r>
      <w:r>
        <w:rPr>
          <w:rFonts w:ascii="Times New Roman" w:eastAsia="Times New Roman" w:hAnsi="Times New Roman" w:cs="Times New Roman"/>
          <w:highlight w:val="white"/>
        </w:rPr>
        <w:t xml:space="preserve"> - Акционерное Общество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амоЦРМ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» (109240,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г.Москва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ул.Николоямская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д.26, стр.3), обладатель исключительных прав на Программу.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1.2. </w:t>
      </w:r>
      <w:r>
        <w:rPr>
          <w:rFonts w:ascii="Times New Roman" w:eastAsia="Times New Roman" w:hAnsi="Times New Roman" w:cs="Times New Roman"/>
          <w:b/>
          <w:highlight w:val="white"/>
        </w:rPr>
        <w:t>Лицензиат</w:t>
      </w:r>
      <w:r>
        <w:rPr>
          <w:rFonts w:ascii="Times New Roman" w:eastAsia="Times New Roman" w:hAnsi="Times New Roman" w:cs="Times New Roman"/>
          <w:highlight w:val="white"/>
        </w:rPr>
        <w:t xml:space="preserve"> – Общество с ограниченной ответственность</w:t>
      </w:r>
      <w:r>
        <w:rPr>
          <w:rFonts w:ascii="Times New Roman" w:eastAsia="Times New Roman" w:hAnsi="Times New Roman" w:cs="Times New Roman"/>
          <w:highlight w:val="white"/>
        </w:rPr>
        <w:t>ю «ЦРМ СИСТЕМЫ» (127549, г. Москва, ул. Лескова, 22, 99), обладает неисключительным правом на Программу и имеет право реализации Лицензий на ПО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(неисключительных прав на использование ПО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») конечным пользователям на основании Партнерского с</w:t>
      </w:r>
      <w:r>
        <w:rPr>
          <w:rFonts w:ascii="Times New Roman" w:eastAsia="Times New Roman" w:hAnsi="Times New Roman" w:cs="Times New Roman"/>
          <w:highlight w:val="white"/>
        </w:rPr>
        <w:t>оглашения №8211858 от 13.09.2016 г. с Лицензиаром.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1.3. </w:t>
      </w:r>
      <w:r>
        <w:rPr>
          <w:rFonts w:ascii="Times New Roman" w:eastAsia="Times New Roman" w:hAnsi="Times New Roman" w:cs="Times New Roman"/>
          <w:b/>
          <w:highlight w:val="white"/>
        </w:rPr>
        <w:t>Сублицензиат</w:t>
      </w:r>
      <w:r>
        <w:rPr>
          <w:rFonts w:ascii="Times New Roman" w:eastAsia="Times New Roman" w:hAnsi="Times New Roman" w:cs="Times New Roman"/>
          <w:highlight w:val="white"/>
        </w:rPr>
        <w:t xml:space="preserve"> – любое физическое или юридическое лицо, заключившее с Лицензиатом Договор на условиях, содержащихся в данном Соглашении.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1.4. </w:t>
      </w:r>
      <w:r>
        <w:rPr>
          <w:rFonts w:ascii="Times New Roman" w:eastAsia="Times New Roman" w:hAnsi="Times New Roman" w:cs="Times New Roman"/>
          <w:b/>
          <w:highlight w:val="white"/>
        </w:rPr>
        <w:t>Программа</w:t>
      </w:r>
      <w:r>
        <w:rPr>
          <w:rFonts w:ascii="Times New Roman" w:eastAsia="Times New Roman" w:hAnsi="Times New Roman" w:cs="Times New Roman"/>
          <w:highlight w:val="white"/>
        </w:rPr>
        <w:t xml:space="preserve"> – Программа для ЭВМ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2.0»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включённых в состав указанной програ</w:t>
      </w:r>
      <w:r>
        <w:rPr>
          <w:rFonts w:ascii="Times New Roman" w:eastAsia="Times New Roman" w:hAnsi="Times New Roman" w:cs="Times New Roman"/>
          <w:highlight w:val="white"/>
        </w:rPr>
        <w:t>ммы для ЭВМ, а также любая документация по ее использованию.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1.5. </w:t>
      </w:r>
      <w:r>
        <w:rPr>
          <w:rFonts w:ascii="Times New Roman" w:eastAsia="Times New Roman" w:hAnsi="Times New Roman" w:cs="Times New Roman"/>
          <w:b/>
          <w:highlight w:val="white"/>
        </w:rPr>
        <w:t>Использование Программы</w:t>
      </w:r>
      <w:r>
        <w:rPr>
          <w:rFonts w:ascii="Times New Roman" w:eastAsia="Times New Roman" w:hAnsi="Times New Roman" w:cs="Times New Roman"/>
          <w:highlight w:val="white"/>
        </w:rPr>
        <w:t xml:space="preserve"> – использование функциональных возможностей и/или запуск в порядке, определенном пользовательской (технической) документацией и настоящим Соглашением.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1.6. </w:t>
      </w:r>
      <w:r>
        <w:rPr>
          <w:rFonts w:ascii="Times New Roman" w:eastAsia="Times New Roman" w:hAnsi="Times New Roman" w:cs="Times New Roman"/>
          <w:b/>
          <w:highlight w:val="white"/>
        </w:rPr>
        <w:t>Авторизова</w:t>
      </w:r>
      <w:r>
        <w:rPr>
          <w:rFonts w:ascii="Times New Roman" w:eastAsia="Times New Roman" w:hAnsi="Times New Roman" w:cs="Times New Roman"/>
          <w:b/>
          <w:highlight w:val="white"/>
        </w:rPr>
        <w:t>нный пользователь</w:t>
      </w:r>
      <w:r>
        <w:rPr>
          <w:rFonts w:ascii="Times New Roman" w:eastAsia="Times New Roman" w:hAnsi="Times New Roman" w:cs="Times New Roman"/>
          <w:highlight w:val="white"/>
        </w:rPr>
        <w:t xml:space="preserve"> – пользователь, зарегистрированный Сублицензиатом в Программе и авторизовавшийся в ней как минимум один раз.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1.7. </w:t>
      </w:r>
      <w:r>
        <w:rPr>
          <w:rFonts w:ascii="Times New Roman" w:eastAsia="Times New Roman" w:hAnsi="Times New Roman" w:cs="Times New Roman"/>
          <w:b/>
          <w:highlight w:val="white"/>
        </w:rPr>
        <w:t>Аккаунт</w:t>
      </w:r>
      <w:r>
        <w:rPr>
          <w:rFonts w:ascii="Times New Roman" w:eastAsia="Times New Roman" w:hAnsi="Times New Roman" w:cs="Times New Roman"/>
          <w:highlight w:val="white"/>
        </w:rPr>
        <w:t xml:space="preserve"> – информационный ресурс, являющийся совокупностью данных одной копии Программы с уникальным идентификатором, с помощ</w:t>
      </w:r>
      <w:r>
        <w:rPr>
          <w:rFonts w:ascii="Times New Roman" w:eastAsia="Times New Roman" w:hAnsi="Times New Roman" w:cs="Times New Roman"/>
          <w:highlight w:val="white"/>
        </w:rPr>
        <w:t>ью которого группируются объекты программы для их совместного отображения и использования.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1.8. </w:t>
      </w:r>
      <w:r>
        <w:rPr>
          <w:rFonts w:ascii="Times New Roman" w:eastAsia="Times New Roman" w:hAnsi="Times New Roman" w:cs="Times New Roman"/>
          <w:b/>
          <w:highlight w:val="white"/>
        </w:rPr>
        <w:t>Техническая поддержка</w:t>
      </w:r>
      <w:r>
        <w:rPr>
          <w:rFonts w:ascii="Times New Roman" w:eastAsia="Times New Roman" w:hAnsi="Times New Roman" w:cs="Times New Roman"/>
          <w:highlight w:val="white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информ</w:t>
      </w:r>
      <w:r>
        <w:rPr>
          <w:rFonts w:ascii="Times New Roman" w:eastAsia="Times New Roman" w:hAnsi="Times New Roman" w:cs="Times New Roman"/>
          <w:highlight w:val="white"/>
        </w:rPr>
        <w:t>ационно-консультационную поддержку Сублицензиатов по вопросам использования Программы.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1.9. </w:t>
      </w:r>
      <w:r>
        <w:rPr>
          <w:rFonts w:ascii="Times New Roman" w:eastAsia="Times New Roman" w:hAnsi="Times New Roman" w:cs="Times New Roman"/>
          <w:b/>
          <w:highlight w:val="white"/>
        </w:rPr>
        <w:t>Договор</w:t>
      </w:r>
      <w:r>
        <w:rPr>
          <w:rFonts w:ascii="Times New Roman" w:eastAsia="Times New Roman" w:hAnsi="Times New Roman" w:cs="Times New Roman"/>
          <w:highlight w:val="white"/>
        </w:rPr>
        <w:t xml:space="preserve"> – документ, на основании которого Лицензиат предоставил Сублицензиату Программу для ее использования на условиях настоящего Соглашения.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1.10. </w:t>
      </w:r>
      <w:r>
        <w:rPr>
          <w:rFonts w:ascii="Times New Roman" w:eastAsia="Times New Roman" w:hAnsi="Times New Roman" w:cs="Times New Roman"/>
          <w:b/>
          <w:highlight w:val="white"/>
        </w:rPr>
        <w:t>Регистрация</w:t>
      </w:r>
      <w:r>
        <w:rPr>
          <w:rFonts w:ascii="Times New Roman" w:eastAsia="Times New Roman" w:hAnsi="Times New Roman" w:cs="Times New Roman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highlight w:val="white"/>
        </w:rPr>
        <w:t>действие Сублицензиата, направленное на создание Аккаунта, осуществляемое в порядке и для целей, предусмотренных лицензией соответствующего типа.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1.11. </w:t>
      </w:r>
      <w:r>
        <w:rPr>
          <w:rFonts w:ascii="Times New Roman" w:eastAsia="Times New Roman" w:hAnsi="Times New Roman" w:cs="Times New Roman"/>
          <w:b/>
          <w:highlight w:val="white"/>
        </w:rPr>
        <w:t>Учетная запись</w:t>
      </w:r>
      <w:r>
        <w:rPr>
          <w:rFonts w:ascii="Times New Roman" w:eastAsia="Times New Roman" w:hAnsi="Times New Roman" w:cs="Times New Roman"/>
          <w:highlight w:val="white"/>
        </w:rPr>
        <w:t xml:space="preserve"> – запись в системе (пара логин/пароль или специальный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api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-ключ), хранящая данные, позволя</w:t>
      </w:r>
      <w:r>
        <w:rPr>
          <w:rFonts w:ascii="Times New Roman" w:eastAsia="Times New Roman" w:hAnsi="Times New Roman" w:cs="Times New Roman"/>
          <w:highlight w:val="white"/>
        </w:rPr>
        <w:t>ющие идентифицировать и авторизовать Сублицензиата и авторизованного пользователя.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1.12 </w:t>
      </w:r>
      <w:r>
        <w:rPr>
          <w:rFonts w:ascii="Times New Roman" w:eastAsia="Times New Roman" w:hAnsi="Times New Roman" w:cs="Times New Roman"/>
          <w:b/>
          <w:highlight w:val="white"/>
        </w:rPr>
        <w:t>Тип лицензии</w:t>
      </w:r>
      <w:r>
        <w:rPr>
          <w:rFonts w:ascii="Times New Roman" w:eastAsia="Times New Roman" w:hAnsi="Times New Roman" w:cs="Times New Roman"/>
          <w:highlight w:val="white"/>
        </w:rPr>
        <w:t xml:space="preserve"> – тарифный план, избираемый Сублицензиатом, согласно Прайс-листу, публикуемому Лицензиаром в сети интернет по следующему адресу:</w:t>
      </w:r>
      <w:hyperlink r:id="rId6">
        <w:r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"http://www.amocrm.ru"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highlight w:val="white"/>
          <w:u w:val="single"/>
        </w:rPr>
        <w:t>http://www.amocrm.ru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highlight w:val="white"/>
        </w:rPr>
        <w:t>2. ПРЕДМЕТ СОГЛАШЕНИЯ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2.1. Лицензиат предоставляет Сублицензиату право использования (простую неисключительную лицензию) Программы в рамках ее функциональных возможностей путем воспрои</w:t>
      </w:r>
      <w:r>
        <w:rPr>
          <w:rFonts w:ascii="Times New Roman" w:eastAsia="Times New Roman" w:hAnsi="Times New Roman" w:cs="Times New Roman"/>
          <w:highlight w:val="white"/>
        </w:rPr>
        <w:t xml:space="preserve">зведения программы (подключения к Программе через сеть Интернет), исключительно для самостоятельного использования Сублицензиатом без права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сублицензирования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третьим лицам.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2.2. Настоящее Соглашение заключается до или непосредственно в момент начала использования Программы и действует на протяжении всего срока ее правомерного использования Сублицензиатом в пределах срока действия авторского права на нее при условии надлежащег</w:t>
      </w:r>
      <w:r>
        <w:rPr>
          <w:rFonts w:ascii="Times New Roman" w:eastAsia="Times New Roman" w:hAnsi="Times New Roman" w:cs="Times New Roman"/>
          <w:highlight w:val="white"/>
        </w:rPr>
        <w:t>о соблюдения Сублицензиатом условий настоящего Соглашения.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2.3. Лицензиат предоставляет Сублицензиату право использования Программы без ограничения по территории в порядке и на условиях, предусмотренных действующим законодательством Российской Федерации, Д</w:t>
      </w:r>
      <w:r>
        <w:rPr>
          <w:rFonts w:ascii="Times New Roman" w:eastAsia="Times New Roman" w:hAnsi="Times New Roman" w:cs="Times New Roman"/>
          <w:highlight w:val="white"/>
        </w:rPr>
        <w:t>оговором и настоящим Соглашением.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3. АВТОРСКИЕ ПРАВА И ТОВАРНЫЕ ЗНАКИ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3.1. Программа является результатом интеллектуальной деятельности и объектом авторских прав (Программа для ЭВМ), которые регулируются и защищены законодательством Российской Федерации об</w:t>
      </w:r>
      <w:r>
        <w:rPr>
          <w:rFonts w:ascii="Times New Roman" w:eastAsia="Times New Roman" w:hAnsi="Times New Roman" w:cs="Times New Roman"/>
          <w:highlight w:val="white"/>
        </w:rPr>
        <w:t xml:space="preserve"> интеллектуальной собственности и нормами международного права.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3.2. Алгоритмы работы Программы и ее исходные коды (в том числе их части) являются коммерческой тайной. Любое их использование или использование Программы в нарушение условий настоящего Соглаш</w:t>
      </w:r>
      <w:r>
        <w:rPr>
          <w:rFonts w:ascii="Times New Roman" w:eastAsia="Times New Roman" w:hAnsi="Times New Roman" w:cs="Times New Roman"/>
          <w:highlight w:val="white"/>
        </w:rPr>
        <w:t>ения рассматривается как нарушение авторских прав и является достаточным основанием для лишения Пользователя предоставленных по настоящему Соглашению прав.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3.3. Лицензиат гарантирует, что обладает всем необходимым объемом прав на Программу для предоставлен</w:t>
      </w:r>
      <w:r>
        <w:rPr>
          <w:rFonts w:ascii="Times New Roman" w:eastAsia="Times New Roman" w:hAnsi="Times New Roman" w:cs="Times New Roman"/>
          <w:highlight w:val="white"/>
        </w:rPr>
        <w:t>ия их Сублицензиату.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3.4. Ответственность за нарушение авторских прав наступает в соответствии с действующим законодательством Российской Федерации.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3.5. Настоящим Соглашением Сублицензиату не предоставляются никакие права на использование Товарных Знаков и Знаков Обслуживания Лицензиара и/или его партнеров.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3.6. Сублицензиат не может ни при каких условиях удалять или делать малозаметными информацию и </w:t>
      </w:r>
      <w:r>
        <w:rPr>
          <w:rFonts w:ascii="Times New Roman" w:eastAsia="Times New Roman" w:hAnsi="Times New Roman" w:cs="Times New Roman"/>
          <w:highlight w:val="white"/>
        </w:rPr>
        <w:t>сведения об авторских правах, правах на товарные знаки или патенты, указанные в Программе.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4. УСЛОВИЯ ИСПОЛЬЗОВАНИЯ ПРОГРАММЫ И ОГРАНИЧЕНИЯ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4.1. Сублицензиату предоставляется право Регистрации в рамках настоящего Лицензионного соглашения.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4.2. Регистрация,</w:t>
      </w:r>
      <w:r>
        <w:rPr>
          <w:rFonts w:ascii="Times New Roman" w:eastAsia="Times New Roman" w:hAnsi="Times New Roman" w:cs="Times New Roman"/>
          <w:highlight w:val="white"/>
        </w:rPr>
        <w:t xml:space="preserve"> осуществляется Сублицензиатом самостоятельно путем создания и указания своей учетной записи.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4.3 Сублицензиат имеет право в рамках настоящей Лицензии и в соответствии с выбранным типом Лицензии размещать в Аккаунте принадлежащие ему данные, если это не на</w:t>
      </w:r>
      <w:r>
        <w:rPr>
          <w:rFonts w:ascii="Times New Roman" w:eastAsia="Times New Roman" w:hAnsi="Times New Roman" w:cs="Times New Roman"/>
          <w:highlight w:val="white"/>
        </w:rPr>
        <w:t>рушает настоящее Лицензионное соглашение и Законодательство РФ.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4.4. Сублицензиат вправе изменять, добавлять или удалять файлы Программы только в случаях, предусмотренных законодательством Российской Федерации об авторском праве.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5. УСТУПКА (ПЕРЕДАЧА) ПРАВ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5.1. Сублицензиат не имеет право уступить свои права и обязанности по настоящему Соглашению другому авторизованному пользователю.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5.2. Уступка (передача) прав по настоящему Соглашению не может быть осуществлена косвенно или через какое-либо третье лицо.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6</w:t>
      </w:r>
      <w:r>
        <w:rPr>
          <w:rFonts w:ascii="Times New Roman" w:eastAsia="Times New Roman" w:hAnsi="Times New Roman" w:cs="Times New Roman"/>
          <w:b/>
          <w:highlight w:val="white"/>
        </w:rPr>
        <w:t>. ТИПЫ ЛИЦЕНЗИЙ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</w:rPr>
        <w:t>6.1. Сублицензиат вправе самостоятельно выбирать соответствующий тип лицензии, перечень которых размещен в сети Интернет по адресу:</w:t>
      </w:r>
      <w:hyperlink r:id="rId7">
        <w:r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r>
        <w:fldChar w:fldCharType="begin"/>
      </w:r>
      <w:r>
        <w:instrText xml:space="preserve"> HYPERLINK "http://www.amocrm.ru"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highlight w:val="white"/>
          <w:u w:val="single"/>
        </w:rPr>
        <w:t>http://www.amocrm.ru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highlight w:val="white"/>
        </w:rPr>
        <w:t>6.2. Субли</w:t>
      </w:r>
      <w:r>
        <w:rPr>
          <w:rFonts w:ascii="Times New Roman" w:eastAsia="Times New Roman" w:hAnsi="Times New Roman" w:cs="Times New Roman"/>
          <w:highlight w:val="white"/>
        </w:rPr>
        <w:t>цензиат вправе без выплаты вознаграждения использовать Программу в рамках лицензии для ознакомления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триальной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версии) в ограниченный период времени, определяемый действующими на момент регистрации условиями.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6.3. Сублицензиат имеет право сменить тип лицен</w:t>
      </w:r>
      <w:r>
        <w:rPr>
          <w:rFonts w:ascii="Times New Roman" w:eastAsia="Times New Roman" w:hAnsi="Times New Roman" w:cs="Times New Roman"/>
          <w:highlight w:val="white"/>
        </w:rPr>
        <w:t>зии в течение всего срока ее действия, при этом срок действия приобретаемой лицензии будет увеличен на срок оплаченной, но неизрасходованной текущей лицензии с учетом тарифной стоимости новой лицензии.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6.4. Начало срока действия лицензии - день создания Уч</w:t>
      </w:r>
      <w:r>
        <w:rPr>
          <w:rFonts w:ascii="Times New Roman" w:eastAsia="Times New Roman" w:hAnsi="Times New Roman" w:cs="Times New Roman"/>
          <w:highlight w:val="white"/>
        </w:rPr>
        <w:t>етной записи и/или Аккаунта (день Регистрации).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6.5. В случае окончания срока действия соответствующей лицензии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неприобретения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Сублицензиатом в течение 15 (Пятнадцати) календарных дней новой лицензии из перечня, указанного в п. 6.1. настоящего Соглашения</w:t>
      </w:r>
      <w:r>
        <w:rPr>
          <w:rFonts w:ascii="Times New Roman" w:eastAsia="Times New Roman" w:hAnsi="Times New Roman" w:cs="Times New Roman"/>
          <w:highlight w:val="white"/>
        </w:rPr>
        <w:t>, дальнейшее использование Программы Сублицензиатом может быть ограничено Лицензиаром на его усмотрение.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6.6. Лицензиар вправе изменять в одностороннем порядке типы лицензий, путем размещения нового их перечня в сети Интернет по адресу</w:t>
      </w:r>
      <w:hyperlink r:id="rId8">
        <w:r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http://www.amocrm.ru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не позднее 14 (Четырнадцати) дней до даты введения в действие таких изменений.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7. ПОРЯДОК ИСПОЛЬЗОВАНИЯ ПРОГРАММЫ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7.1. Регистрация.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7.1.1. Для того чтобы во</w:t>
      </w:r>
      <w:r>
        <w:rPr>
          <w:rFonts w:ascii="Times New Roman" w:eastAsia="Times New Roman" w:hAnsi="Times New Roman" w:cs="Times New Roman"/>
          <w:highlight w:val="white"/>
        </w:rPr>
        <w:t>спользоваться Программой Сублицензиату необходимо пройти процедуру Регистрации, в результате которой для Сублицензиата будет создана уникальная Учетная запись и Аккаунт. Для добавления Авторизованных пользователей Сублицензиату необходимо самостоятельно ср</w:t>
      </w:r>
      <w:r>
        <w:rPr>
          <w:rFonts w:ascii="Times New Roman" w:eastAsia="Times New Roman" w:hAnsi="Times New Roman" w:cs="Times New Roman"/>
          <w:highlight w:val="white"/>
        </w:rPr>
        <w:t>едствами Программы создать им учетные записи и дать доступ к Аккаунту. Количество Авторизованных пользователей в рамках одного Аккаунта определяется исходя из типа лицензии.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7.1.2. Для регистрации Сублицензиат обязуется предоставить достоверную и полную ин</w:t>
      </w:r>
      <w:r>
        <w:rPr>
          <w:rFonts w:ascii="Times New Roman" w:eastAsia="Times New Roman" w:hAnsi="Times New Roman" w:cs="Times New Roman"/>
          <w:highlight w:val="white"/>
        </w:rPr>
        <w:t>формацию о себе и Авторизованных пользователях по вопросам, предлагаемым в форме регистрации, и поддерживать эту информацию в актуальном состоянии. Если Сублицензиат предоставляет неверную информацию или у Лицензиата есть основания полагать, что предоставл</w:t>
      </w:r>
      <w:r>
        <w:rPr>
          <w:rFonts w:ascii="Times New Roman" w:eastAsia="Times New Roman" w:hAnsi="Times New Roman" w:cs="Times New Roman"/>
          <w:highlight w:val="white"/>
        </w:rPr>
        <w:t>енная им информация неполна или недостоверна, Лицензиар имеет право по своему усмотрению заблокировать либо удалить учетную запись Сублицензиата, а также запретить использование Программы.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7.2. Логин и пароль для доступа к Учетной записи Сублицензиата или </w:t>
      </w:r>
      <w:r>
        <w:rPr>
          <w:rFonts w:ascii="Times New Roman" w:eastAsia="Times New Roman" w:hAnsi="Times New Roman" w:cs="Times New Roman"/>
          <w:highlight w:val="white"/>
        </w:rPr>
        <w:t>Авторизованного пользователя.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7.2.1. При регистрации Сублицензиат или Авторизованный пользователь самостоятельно выбирает себе логин (уникальное символьное имя учетной записи Сублицензиата или Авторизованного пользователя) и пароль для доступа к Учетной за</w:t>
      </w:r>
      <w:r>
        <w:rPr>
          <w:rFonts w:ascii="Times New Roman" w:eastAsia="Times New Roman" w:hAnsi="Times New Roman" w:cs="Times New Roman"/>
          <w:highlight w:val="white"/>
        </w:rPr>
        <w:t>писи. Лицензиар вправе запретить использование определенных логинов, а также устанавливать требования к логину и паролю (длина, допустимые символы и т.д.).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7.2.2. Сублицензиат или Авторизованный пользователь самостоятельно несут ответственность за безопасность (устойчивость к угадыванию) выбранного им пароля, а также самостоятельно обеспечивает конфиденциальность своего пароля. Сублицензиат самостоятельно нес</w:t>
      </w:r>
      <w:r>
        <w:rPr>
          <w:rFonts w:ascii="Times New Roman" w:eastAsia="Times New Roman" w:hAnsi="Times New Roman" w:cs="Times New Roman"/>
          <w:highlight w:val="white"/>
        </w:rPr>
        <w:t>ет ответственность за все действия/бездействие (а также их последствия) в рамках или с использованием Программы под своей Учетной записью, включая случаи добровольной передачи или несоблюдения конфиденциальности данных для доступа к его учетной записи трет</w:t>
      </w:r>
      <w:r>
        <w:rPr>
          <w:rFonts w:ascii="Times New Roman" w:eastAsia="Times New Roman" w:hAnsi="Times New Roman" w:cs="Times New Roman"/>
          <w:highlight w:val="white"/>
        </w:rPr>
        <w:t>ьим лицам на любых условиях (в том числе по договорам или соглашениям). При этом все действия в рамках или с использованием Программы под учетной записью Сублицензиата считаются произведенными им самим, за исключением случаев, имеющих место после получения</w:t>
      </w:r>
      <w:r>
        <w:rPr>
          <w:rFonts w:ascii="Times New Roman" w:eastAsia="Times New Roman" w:hAnsi="Times New Roman" w:cs="Times New Roman"/>
          <w:highlight w:val="white"/>
        </w:rPr>
        <w:t xml:space="preserve"> Лицензиатом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от Сублицензиата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направленного в порядке, предусмотренном настоящим Соглашением, уведомления о несанкционированном использовании Программы под учетной записью Сублицензиата или о любом нарушении (подозрениях о нарушении) конфиденциальности сво</w:t>
      </w:r>
      <w:r>
        <w:rPr>
          <w:rFonts w:ascii="Times New Roman" w:eastAsia="Times New Roman" w:hAnsi="Times New Roman" w:cs="Times New Roman"/>
          <w:highlight w:val="white"/>
        </w:rPr>
        <w:t>его пароля.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7.2.3. Сублицензиат обязан немедленно уведомить Лицензиата о любом случае несанкционированного доступа к Программе с использованием его Учетной записи и/или о любом нарушении (подозрениях о нарушении) конфиденциальности своего пароля. В целях б</w:t>
      </w:r>
      <w:r>
        <w:rPr>
          <w:rFonts w:ascii="Times New Roman" w:eastAsia="Times New Roman" w:hAnsi="Times New Roman" w:cs="Times New Roman"/>
          <w:highlight w:val="white"/>
        </w:rPr>
        <w:t>езопасности, Сублицензиат обязан самостоятельно осуществлять безопасное завершение работы под своей учетной записью (кнопка «Выход») по окончании каждой сессии работы с Программой. Лицензиат не отвечает за возможную потерю данных, а также другие последстви</w:t>
      </w:r>
      <w:r>
        <w:rPr>
          <w:rFonts w:ascii="Times New Roman" w:eastAsia="Times New Roman" w:hAnsi="Times New Roman" w:cs="Times New Roman"/>
          <w:highlight w:val="white"/>
        </w:rPr>
        <w:t>я любого характера, которые могут произойти из-за нарушения Сублицензиатом положений этой части Соглашения.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7.3. Удаление Учетной записи. Лицензиар вправе заблокировать и удалить Учетную запись Сублицензиата, включая весь контент без объяснения причин, в с</w:t>
      </w:r>
      <w:r>
        <w:rPr>
          <w:rFonts w:ascii="Times New Roman" w:eastAsia="Times New Roman" w:hAnsi="Times New Roman" w:cs="Times New Roman"/>
          <w:highlight w:val="white"/>
        </w:rPr>
        <w:t>лучае нарушения условий Соглашения. С этого момента восстановление учетной записи, какой-либо информации, относящейся к ней, а равно доступов к Программе с использованием этой Учетной записи - невозможны.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7.4. Ограничение доступа к API. Не может быть выпол</w:t>
      </w:r>
      <w:r>
        <w:rPr>
          <w:rFonts w:ascii="Times New Roman" w:eastAsia="Times New Roman" w:hAnsi="Times New Roman" w:cs="Times New Roman"/>
          <w:highlight w:val="white"/>
        </w:rPr>
        <w:t>нено более 1 запроса к API в секунду суммарно ко всем методам. В случае подозрительной активности через API, Лицензиар вправе заблокировать доступ к API для аккаунта Сублицензиата.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8. ОГРАНИЧЕНИЯ ИСПОЛЬЗОВАНИЯ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8.1. Сублицензиат и/или Авторизованные пользов</w:t>
      </w:r>
      <w:r>
        <w:rPr>
          <w:rFonts w:ascii="Times New Roman" w:eastAsia="Times New Roman" w:hAnsi="Times New Roman" w:cs="Times New Roman"/>
          <w:highlight w:val="white"/>
        </w:rPr>
        <w:t>атели не вправе совершать действия, которые могут повлечь: а) нарушение функционирования оборудования и сети Лицензиара; б) нарушение работы Программы или ограничение возможностей других пользователей в использовании Программы; в) несанкционированный досту</w:t>
      </w:r>
      <w:r>
        <w:rPr>
          <w:rFonts w:ascii="Times New Roman" w:eastAsia="Times New Roman" w:hAnsi="Times New Roman" w:cs="Times New Roman"/>
          <w:highlight w:val="white"/>
        </w:rPr>
        <w:t>п к Программе, а также информационно-вычислительным и сетевым ресурсам Лицензиара; г) причинение либо угрозу причинения ущерба третьим лицам, в том числе путем размещения информации и ссылок на ресурсы сети, содержание которых противоречит действующему зак</w:t>
      </w:r>
      <w:r>
        <w:rPr>
          <w:rFonts w:ascii="Times New Roman" w:eastAsia="Times New Roman" w:hAnsi="Times New Roman" w:cs="Times New Roman"/>
          <w:highlight w:val="white"/>
        </w:rPr>
        <w:t>онодательству РФ.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8.2. Сублицензиату не предоставляется возможность и право модификации Программы.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8.3. Сублицензиат самостоятельно обеспечивает наличие оборудования, соответствующего техническим требованиям для использования Программы и доступа к сети Инт</w:t>
      </w:r>
      <w:r>
        <w:rPr>
          <w:rFonts w:ascii="Times New Roman" w:eastAsia="Times New Roman" w:hAnsi="Times New Roman" w:cs="Times New Roman"/>
          <w:highlight w:val="white"/>
        </w:rPr>
        <w:t>ернет.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8.4. Сублицензиат гарантирует, что он имеет все необходимые права на все данные, компьютерные программы или сервисы, которые используются им в связи с использованием Программы, и что такие действия не нарушают прав третьих лиц.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8.5. Сублицензиат не </w:t>
      </w:r>
      <w:r>
        <w:rPr>
          <w:rFonts w:ascii="Times New Roman" w:eastAsia="Times New Roman" w:hAnsi="Times New Roman" w:cs="Times New Roman"/>
          <w:highlight w:val="white"/>
        </w:rPr>
        <w:t>вправе использовать Программу иными способами, кроме указанных в настоящем Соглашении, а также копировать, продавать и перепродавать ее или доступ к ней.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9. ТЕХНИЧЕСКАЯ ПОДДЕРЖКА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9.1. Лицензиар осуществляет Техническую поддержку Сублицензиата, в том числе </w:t>
      </w:r>
      <w:r>
        <w:rPr>
          <w:rFonts w:ascii="Times New Roman" w:eastAsia="Times New Roman" w:hAnsi="Times New Roman" w:cs="Times New Roman"/>
          <w:highlight w:val="white"/>
        </w:rPr>
        <w:t>по вопросам, связанным с функциональностью Программы, особенностями эксплуатации на стандартных конфигурациях, поддерживаемых операционных, почтовых и иных систем в порядке и на условиях, указанных в технической документации к ней.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9.2. Сублицензиат вправе</w:t>
      </w:r>
      <w:r>
        <w:rPr>
          <w:rFonts w:ascii="Times New Roman" w:eastAsia="Times New Roman" w:hAnsi="Times New Roman" w:cs="Times New Roman"/>
          <w:highlight w:val="white"/>
        </w:rPr>
        <w:t xml:space="preserve"> обращаться в службу Технической поддержки Лицензиара без выплаты дополнительного вознаграждения.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9.3. Для осуществления Технической поддержки Лицензиар вправе потребовать от Сублицензиата предоставления информации, касающейся данных учетной записи, технич</w:t>
      </w:r>
      <w:r>
        <w:rPr>
          <w:rFonts w:ascii="Times New Roman" w:eastAsia="Times New Roman" w:hAnsi="Times New Roman" w:cs="Times New Roman"/>
          <w:highlight w:val="white"/>
        </w:rPr>
        <w:t>еских характеристик оборудования и другую необходимую для оказания Технической поддержки информацию.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10. ОГРАНИЧЕННАЯ ГАРАНТИЯ И ОТВЕТСТВЕННОСТЬ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10.1. Программа предоставляется по принципу «как есть» и Лицензиат не гарантирует, что все ее функциональные во</w:t>
      </w:r>
      <w:r>
        <w:rPr>
          <w:rFonts w:ascii="Times New Roman" w:eastAsia="Times New Roman" w:hAnsi="Times New Roman" w:cs="Times New Roman"/>
          <w:highlight w:val="white"/>
        </w:rPr>
        <w:t>зможности будут отвечать ожиданиям Сублицензиата и смогут быть применимы для конкретной его цели.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10.2. Лицензиат не инициирует и не контролирует размещение Сублицензиатом любой информации в процессе использования Программы, не влияет на ее содержание и целостность, а также в момент размещения указанной информации не знает и не может знать - нарушает л</w:t>
      </w:r>
      <w:r>
        <w:rPr>
          <w:rFonts w:ascii="Times New Roman" w:eastAsia="Times New Roman" w:hAnsi="Times New Roman" w:cs="Times New Roman"/>
          <w:highlight w:val="white"/>
        </w:rPr>
        <w:t>и она охраняемые законом права и интересы третьих лиц, международные договоры и действующее законодательство Российской Федерации.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10.3. Лицензиат не несет ответственности перед Сублицензиатом за любой ущерб, любую потерю доходов, прибыли, информации или с</w:t>
      </w:r>
      <w:r>
        <w:rPr>
          <w:rFonts w:ascii="Times New Roman" w:eastAsia="Times New Roman" w:hAnsi="Times New Roman" w:cs="Times New Roman"/>
          <w:highlight w:val="white"/>
        </w:rPr>
        <w:t>бережений, связанных с использованием или с невозможностью использования Программы, в том числе в случае предварительного уведомления со стороны Сублицензиата о возможности такого ущерба, или по любому иску третьей стороны.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10.4. Если при использовании Про</w:t>
      </w:r>
      <w:r>
        <w:rPr>
          <w:rFonts w:ascii="Times New Roman" w:eastAsia="Times New Roman" w:hAnsi="Times New Roman" w:cs="Times New Roman"/>
          <w:highlight w:val="white"/>
        </w:rPr>
        <w:t xml:space="preserve">граммы будут обнаружены ошибки, Лицензиар предпримет меры для их исправления в максимально короткие сроки. Стороны соглашаются, что точное определение срока устранения </w:t>
      </w:r>
      <w:r>
        <w:rPr>
          <w:rFonts w:ascii="Times New Roman" w:eastAsia="Times New Roman" w:hAnsi="Times New Roman" w:cs="Times New Roman"/>
          <w:highlight w:val="white"/>
        </w:rPr>
        <w:lastRenderedPageBreak/>
        <w:t>ошибки не может быть установлено, так как Программа тесно взаимодействует с другими прог</w:t>
      </w:r>
      <w:r>
        <w:rPr>
          <w:rFonts w:ascii="Times New Roman" w:eastAsia="Times New Roman" w:hAnsi="Times New Roman" w:cs="Times New Roman"/>
          <w:highlight w:val="white"/>
        </w:rPr>
        <w:t xml:space="preserve">раммами для ЭВМ сторонних разработчиков, операционными системами и аппаратными ресурсами компьютера Сублицензиата и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работоспособность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и время устранения проблем в полной мере не зависят только от Лицензиара.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10.5. В случае совершения Сублицензиатом действи</w:t>
      </w:r>
      <w:r>
        <w:rPr>
          <w:rFonts w:ascii="Times New Roman" w:eastAsia="Times New Roman" w:hAnsi="Times New Roman" w:cs="Times New Roman"/>
          <w:highlight w:val="white"/>
        </w:rPr>
        <w:t>й, запрещенных нормами настоящего Соглашения, Лицензиат и Лицензиар вправе без объяснения причин и какого-либо уведомления Сублицензиата предпринять меры, выявляющие и предотвращающие указанные нарушения.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10.6. За нарушение условий настоящего Соглашения Су</w:t>
      </w:r>
      <w:r>
        <w:rPr>
          <w:rFonts w:ascii="Times New Roman" w:eastAsia="Times New Roman" w:hAnsi="Times New Roman" w:cs="Times New Roman"/>
          <w:highlight w:val="white"/>
        </w:rPr>
        <w:t>блицензиатом наступает ответственность, предусмотренная законодательством Российской Федерации.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11. УСЛОВИЕ ОБРАБОТКИ И ИСПОЛЬЗОВАНИЯ ПЕРСОНАЛЬНЫХ ДАННЫХ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11.1. Принимая условия настоящего Соглашения, Сублицензиат в соответствии с Федеральным законом № 152-</w:t>
      </w:r>
      <w:r>
        <w:rPr>
          <w:rFonts w:ascii="Times New Roman" w:eastAsia="Times New Roman" w:hAnsi="Times New Roman" w:cs="Times New Roman"/>
          <w:highlight w:val="white"/>
        </w:rPr>
        <w:t>ФЗ «О персональных данных» от 27.07.2006 года, действуя свободно, своей волей и в своем интересе, выражает свое согласие на: предоставление своих персональных данных, включающих Фамилию, Имя, Отчество, адрес электронной почты, номер контактного телефона, д</w:t>
      </w:r>
      <w:r>
        <w:rPr>
          <w:rFonts w:ascii="Times New Roman" w:eastAsia="Times New Roman" w:hAnsi="Times New Roman" w:cs="Times New Roman"/>
          <w:highlight w:val="white"/>
        </w:rPr>
        <w:t>ату рождения, регион, город, организацию, должность для их обработки Лицензиатом и Лицензиаром.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11.2. Лицензиат и Лицензиар обязуются принимать все необходимые меры для защиты указанных выше персональных данных от неправомерного доступа или раскрытия.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11.3</w:t>
      </w:r>
      <w:r>
        <w:rPr>
          <w:rFonts w:ascii="Times New Roman" w:eastAsia="Times New Roman" w:hAnsi="Times New Roman" w:cs="Times New Roman"/>
          <w:highlight w:val="white"/>
        </w:rPr>
        <w:t>. Лицензиат осуществляет следующие действия в отношении обработки персональных данных: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11.</w:t>
      </w:r>
      <w:r>
        <w:rPr>
          <w:rFonts w:ascii="Times New Roman" w:eastAsia="Times New Roman" w:hAnsi="Times New Roman" w:cs="Times New Roman"/>
          <w:highlight w:val="white"/>
        </w:rPr>
        <w:t>4. Настоящее согласие действует в течение всего срока действия Лицензионного соглашения и использования Сублицензиатом Программы. Сублицензиат понимает и соглашается с тем, что в случае отзыва данного согласия он лишается возможности использовать часть или</w:t>
      </w:r>
      <w:r>
        <w:rPr>
          <w:rFonts w:ascii="Times New Roman" w:eastAsia="Times New Roman" w:hAnsi="Times New Roman" w:cs="Times New Roman"/>
          <w:highlight w:val="white"/>
        </w:rPr>
        <w:t xml:space="preserve"> все сервисы Программы.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11.5. Сублицензиат может отозвать согласие на обработку персональных данных, обратившись в техническую поддержку Лицензиата по адресу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help@amocrm.space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либо позвонив по телефону +7(499)350-15-66.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11.6. Сублицензиат соглашается на п</w:t>
      </w:r>
      <w:r>
        <w:rPr>
          <w:rFonts w:ascii="Times New Roman" w:eastAsia="Times New Roman" w:hAnsi="Times New Roman" w:cs="Times New Roman"/>
          <w:highlight w:val="white"/>
        </w:rPr>
        <w:t>олучение посредством электронной почты, адрес которой он указывает при регистрации, рекламно-информационных сообщений, касающихся продукции и услуг Лицензиара и его партнеров.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12. ДЕЙСТВИЕ, ИЗМЕНЕНИЕ И РАСТОРЖЕНИЕ СОГЛАШЕНИЯ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12.1. По всем вопросам, не урег</w:t>
      </w:r>
      <w:r>
        <w:rPr>
          <w:rFonts w:ascii="Times New Roman" w:eastAsia="Times New Roman" w:hAnsi="Times New Roman" w:cs="Times New Roman"/>
          <w:highlight w:val="white"/>
        </w:rPr>
        <w:t>улированным настоящим Соглашением, Стороны руководствуются действующим законодательством Российской Федерации.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12.2. Лицензиат имеет право изменять условия настоящего Соглашения в одностороннем порядке путем размещения измененного текста в сети Интернет по</w:t>
      </w:r>
      <w:r>
        <w:rPr>
          <w:rFonts w:ascii="Times New Roman" w:eastAsia="Times New Roman" w:hAnsi="Times New Roman" w:cs="Times New Roman"/>
          <w:highlight w:val="white"/>
        </w:rPr>
        <w:t xml:space="preserve"> адресу http://amocrm.space/oferta/amolicense.docx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12.3. Лицензиат имеет право в случае нарушения Сублицензиатом условий настоящего Соглашения по использованию Программы, в одностороннем порядке расторгнуть настоящее Соглашение.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12.4. При расторжении насто</w:t>
      </w:r>
      <w:r>
        <w:rPr>
          <w:rFonts w:ascii="Times New Roman" w:eastAsia="Times New Roman" w:hAnsi="Times New Roman" w:cs="Times New Roman"/>
          <w:highlight w:val="white"/>
        </w:rPr>
        <w:t>ящего Соглашения любой стороной и по любым основаниям Сублицензиат и Авторизованные пользователи обязаны прекратить использование Программы полностью.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12.5. В случае если компетентный суд признает какие-либо положения настоящего Соглашения недействительным</w:t>
      </w:r>
      <w:r>
        <w:rPr>
          <w:rFonts w:ascii="Times New Roman" w:eastAsia="Times New Roman" w:hAnsi="Times New Roman" w:cs="Times New Roman"/>
          <w:highlight w:val="white"/>
        </w:rPr>
        <w:t>и, Соглашение продолжает действовать в остальной части.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13. ДОПОЛНИТЕЛЬНЫЕ ПОЛОЖЕНИЯ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13.1 Сублицензиату запрещается использование Программы для осуществления массовых рассылок электронных сообщений коммерческого, рекламного и иного характера, не согласован</w:t>
      </w:r>
      <w:r>
        <w:rPr>
          <w:rFonts w:ascii="Times New Roman" w:eastAsia="Times New Roman" w:hAnsi="Times New Roman" w:cs="Times New Roman"/>
          <w:highlight w:val="white"/>
        </w:rPr>
        <w:t>ных (не запрошенных) получателем информации по электронной почте или в группы телеконференций ("спам"). Не рассматривается как "спам" рассылка информации с согласия получателя, при возможности отказа от подписки.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13.2. Использование Программы должно осущес</w:t>
      </w:r>
      <w:r>
        <w:rPr>
          <w:rFonts w:ascii="Times New Roman" w:eastAsia="Times New Roman" w:hAnsi="Times New Roman" w:cs="Times New Roman"/>
          <w:highlight w:val="white"/>
        </w:rPr>
        <w:t>твляться Сублицензиатом только для законных целей и законными способами с учетом законодательства РФ, Европейского союза и США.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13.3. За содержание Аккаунта (копии Программы), создаваемых и поддерживаемых Сублицензиатом данных, несет ответственность непоср</w:t>
      </w:r>
      <w:r>
        <w:rPr>
          <w:rFonts w:ascii="Times New Roman" w:eastAsia="Times New Roman" w:hAnsi="Times New Roman" w:cs="Times New Roman"/>
          <w:highlight w:val="white"/>
        </w:rPr>
        <w:t>едственно сам Сублицензиат. Лицензиат и Лицензиар не осуществляют предварительного контроля за содержанием размещаемой и/или распространяемой Сублицензиатом информации, однако, когда размещение и распространение такой информации противоречит законодательст</w:t>
      </w:r>
      <w:r>
        <w:rPr>
          <w:rFonts w:ascii="Times New Roman" w:eastAsia="Times New Roman" w:hAnsi="Times New Roman" w:cs="Times New Roman"/>
          <w:highlight w:val="white"/>
        </w:rPr>
        <w:t>ву, Лицензиар вправе заблокировать или удалить соответствующий Аккаунт и данные без предупреждения.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13.4. Лицензиат не предоставляет Сублицензиату услуги связи, не организует для него возможность доступа к информационным системам информационно-телекоммуник</w:t>
      </w:r>
      <w:r>
        <w:rPr>
          <w:rFonts w:ascii="Times New Roman" w:eastAsia="Times New Roman" w:hAnsi="Times New Roman" w:cs="Times New Roman"/>
          <w:highlight w:val="white"/>
        </w:rPr>
        <w:t>ационных сетей, в том числе к сети Интернет, и не осуществляет деятельность по приему, обработке, хранению, передаче, доставки сообщений электросвязи.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13.5. Лицензиат имеет право публиковать информацию о Сублицензиате на сайтах Лицензиата, а также в PDF-презентациях и рекламных печатных материалах для рекламы своих услуг.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14. КОНТАКТНАЯ ИНФОРМАЦИЯ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Обращения по вопросам условий настоящего Соглашения принимаются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help@amocrm.space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Обращения по вопросам Технической поддержки принимаются по адресу электронной почты support@amocrm.ru.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Лицензиат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Общество с ограниченной ответс</w:t>
      </w:r>
      <w:r>
        <w:rPr>
          <w:rFonts w:ascii="Times New Roman" w:eastAsia="Times New Roman" w:hAnsi="Times New Roman" w:cs="Times New Roman"/>
          <w:highlight w:val="white"/>
        </w:rPr>
        <w:t>твенностью «ЦРМ СИСТЕМЫ»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Юр.адрес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>: 127549, г. Москва, ул. Лескова, 22, 99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ОГРН 1167746634329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ИНН/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КПП  9715265410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/771501001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Р/c 40702810170010006930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Банк МОСКОВСКИЙ ФИЛИАЛ АО КБ "МОДУЛЬБАНК" Г.МОСКВА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БИК 044525092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К/c 30101810645250000092</w:t>
      </w:r>
    </w:p>
    <w:p w:rsidR="008845A1" w:rsidRDefault="009773D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Генеральный директ</w:t>
      </w:r>
      <w:r>
        <w:rPr>
          <w:rFonts w:ascii="Times New Roman" w:eastAsia="Times New Roman" w:hAnsi="Times New Roman" w:cs="Times New Roman"/>
          <w:highlight w:val="white"/>
        </w:rPr>
        <w:t>ор Желтова Татьяна Валентиновна</w:t>
      </w:r>
    </w:p>
    <w:p w:rsidR="008845A1" w:rsidRDefault="008845A1">
      <w:pPr>
        <w:spacing w:before="60" w:after="6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bookmarkStart w:id="0" w:name="_GoBack"/>
      <w:bookmarkEnd w:id="0"/>
    </w:p>
    <w:sectPr w:rsidR="008845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5" w:right="572" w:bottom="1043" w:left="702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D4" w:rsidRDefault="009773D4">
      <w:pPr>
        <w:spacing w:line="240" w:lineRule="auto"/>
      </w:pPr>
      <w:r>
        <w:separator/>
      </w:r>
    </w:p>
  </w:endnote>
  <w:endnote w:type="continuationSeparator" w:id="0">
    <w:p w:rsidR="009773D4" w:rsidRDefault="0097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A1" w:rsidRDefault="008845A1">
    <w:pPr>
      <w:rPr>
        <w:sz w:val="16"/>
        <w:szCs w:val="16"/>
      </w:rPr>
    </w:pPr>
  </w:p>
  <w:p w:rsidR="008845A1" w:rsidRDefault="008845A1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A1" w:rsidRDefault="008845A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D4" w:rsidRDefault="009773D4">
      <w:pPr>
        <w:spacing w:line="240" w:lineRule="auto"/>
      </w:pPr>
      <w:r>
        <w:separator/>
      </w:r>
    </w:p>
  </w:footnote>
  <w:footnote w:type="continuationSeparator" w:id="0">
    <w:p w:rsidR="009773D4" w:rsidRDefault="00977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A1" w:rsidRDefault="008845A1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A1" w:rsidRDefault="008845A1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A1"/>
    <w:rsid w:val="0035230F"/>
    <w:rsid w:val="008845A1"/>
    <w:rsid w:val="009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ABF9A-FF46-40E6-A4DC-29BB159A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crm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mocrm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ocr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moc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2020-12-05T10:28:00Z</dcterms:created>
  <dcterms:modified xsi:type="dcterms:W3CDTF">2020-12-05T10:28:00Z</dcterms:modified>
</cp:coreProperties>
</file>